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PlainTable3"/>
        <w:tblW w:w="0" w:type="auto"/>
        <w:tblLook w:val="04A0" w:firstRow="1" w:lastRow="0" w:firstColumn="1" w:lastColumn="0" w:noHBand="0" w:noVBand="1"/>
      </w:tblPr>
      <w:tblGrid>
        <w:gridCol w:w="2456"/>
        <w:gridCol w:w="6994"/>
        <w:gridCol w:w="4950"/>
      </w:tblGrid>
      <w:tr w:rsidR="00B94B13" w:rsidRPr="00623422" w14:paraId="23109435" w14:textId="77777777" w:rsidTr="0062342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56" w:type="dxa"/>
          </w:tcPr>
          <w:p w14:paraId="20170974" w14:textId="77777777" w:rsidR="00B94B13" w:rsidRPr="00623422" w:rsidRDefault="00B94B13">
            <w:pPr>
              <w:rPr>
                <w:sz w:val="26"/>
                <w:szCs w:val="26"/>
              </w:rPr>
            </w:pPr>
            <w:r w:rsidRPr="00623422">
              <w:rPr>
                <w:sz w:val="26"/>
                <w:szCs w:val="26"/>
              </w:rPr>
              <w:t>8 Forms of Waste</w:t>
            </w:r>
          </w:p>
        </w:tc>
        <w:tc>
          <w:tcPr>
            <w:tcW w:w="6994" w:type="dxa"/>
          </w:tcPr>
          <w:p w14:paraId="2ED26FAC" w14:textId="74F7D68B" w:rsidR="00B94B13" w:rsidRPr="00623422" w:rsidRDefault="00193E83">
            <w:pPr>
              <w:cnfStyle w:val="100000000000" w:firstRow="1" w:lastRow="0" w:firstColumn="0" w:lastColumn="0" w:oddVBand="0" w:evenVBand="0" w:oddHBand="0" w:evenHBand="0" w:firstRowFirstColumn="0" w:firstRowLastColumn="0" w:lastRowFirstColumn="0" w:lastRowLastColumn="0"/>
              <w:rPr>
                <w:sz w:val="26"/>
                <w:szCs w:val="26"/>
              </w:rPr>
            </w:pPr>
            <w:r w:rsidRPr="00623422">
              <w:rPr>
                <w:sz w:val="26"/>
                <w:szCs w:val="26"/>
              </w:rPr>
              <w:t>Description</w:t>
            </w:r>
          </w:p>
        </w:tc>
        <w:tc>
          <w:tcPr>
            <w:tcW w:w="4950" w:type="dxa"/>
          </w:tcPr>
          <w:p w14:paraId="5A12ECBA" w14:textId="77777777" w:rsidR="00B94B13" w:rsidRPr="00623422" w:rsidRDefault="00B94B13">
            <w:pPr>
              <w:cnfStyle w:val="100000000000" w:firstRow="1" w:lastRow="0" w:firstColumn="0" w:lastColumn="0" w:oddVBand="0" w:evenVBand="0" w:oddHBand="0" w:evenHBand="0" w:firstRowFirstColumn="0" w:firstRowLastColumn="0" w:lastRowFirstColumn="0" w:lastRowLastColumn="0"/>
              <w:rPr>
                <w:sz w:val="26"/>
                <w:szCs w:val="26"/>
              </w:rPr>
            </w:pPr>
            <w:r w:rsidRPr="00623422">
              <w:rPr>
                <w:sz w:val="26"/>
                <w:szCs w:val="26"/>
              </w:rPr>
              <w:t>EXAMPLE</w:t>
            </w:r>
          </w:p>
        </w:tc>
      </w:tr>
      <w:tr w:rsidR="00B94B13" w:rsidRPr="00623422" w14:paraId="3DDB2D14" w14:textId="77777777" w:rsidTr="006234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6" w:type="dxa"/>
          </w:tcPr>
          <w:p w14:paraId="4E1279AA" w14:textId="77777777" w:rsidR="00B94B13" w:rsidRPr="00623422" w:rsidRDefault="00B94B13">
            <w:pPr>
              <w:rPr>
                <w:sz w:val="26"/>
                <w:szCs w:val="26"/>
              </w:rPr>
            </w:pPr>
            <w:r w:rsidRPr="00623422">
              <w:rPr>
                <w:sz w:val="26"/>
                <w:szCs w:val="26"/>
              </w:rPr>
              <w:t>Transport</w:t>
            </w:r>
          </w:p>
        </w:tc>
        <w:tc>
          <w:tcPr>
            <w:tcW w:w="6994" w:type="dxa"/>
          </w:tcPr>
          <w:p w14:paraId="35D24261" w14:textId="77777777" w:rsidR="00B94B13" w:rsidRPr="00623422" w:rsidRDefault="00B94B13">
            <w:pPr>
              <w:cnfStyle w:val="000000100000" w:firstRow="0" w:lastRow="0" w:firstColumn="0" w:lastColumn="0" w:oddVBand="0" w:evenVBand="0" w:oddHBand="1" w:evenHBand="0" w:firstRowFirstColumn="0" w:firstRowLastColumn="0" w:lastRowFirstColumn="0" w:lastRowLastColumn="0"/>
              <w:rPr>
                <w:sz w:val="26"/>
                <w:szCs w:val="26"/>
              </w:rPr>
            </w:pPr>
            <w:r w:rsidRPr="00623422">
              <w:rPr>
                <w:sz w:val="26"/>
                <w:szCs w:val="26"/>
              </w:rPr>
              <w:t>Movement of people, tools, inventory, equipment or products further than necessary. Excessive movement can lead to damaged products, unnecessary work, greater wear and tear and exhaustion.</w:t>
            </w:r>
          </w:p>
        </w:tc>
        <w:tc>
          <w:tcPr>
            <w:tcW w:w="4950" w:type="dxa"/>
          </w:tcPr>
          <w:p w14:paraId="5E4951FD" w14:textId="77777777" w:rsidR="00B94B13" w:rsidRPr="00623422" w:rsidRDefault="00B94B13" w:rsidP="00B94B13">
            <w:pPr>
              <w:cnfStyle w:val="000000100000" w:firstRow="0" w:lastRow="0" w:firstColumn="0" w:lastColumn="0" w:oddVBand="0" w:evenVBand="0" w:oddHBand="1" w:evenHBand="0" w:firstRowFirstColumn="0" w:firstRowLastColumn="0" w:lastRowFirstColumn="0" w:lastRowLastColumn="0"/>
              <w:rPr>
                <w:i/>
                <w:sz w:val="26"/>
                <w:szCs w:val="26"/>
              </w:rPr>
            </w:pPr>
            <w:r w:rsidRPr="00623422">
              <w:rPr>
                <w:i/>
                <w:sz w:val="26"/>
                <w:szCs w:val="26"/>
              </w:rPr>
              <w:t xml:space="preserve">Rearranging a fleet of trucks. </w:t>
            </w:r>
          </w:p>
        </w:tc>
      </w:tr>
      <w:tr w:rsidR="00B94B13" w:rsidRPr="00623422" w14:paraId="041B225F" w14:textId="77777777" w:rsidTr="00623422">
        <w:tc>
          <w:tcPr>
            <w:cnfStyle w:val="001000000000" w:firstRow="0" w:lastRow="0" w:firstColumn="1" w:lastColumn="0" w:oddVBand="0" w:evenVBand="0" w:oddHBand="0" w:evenHBand="0" w:firstRowFirstColumn="0" w:firstRowLastColumn="0" w:lastRowFirstColumn="0" w:lastRowLastColumn="0"/>
            <w:tcW w:w="2456" w:type="dxa"/>
          </w:tcPr>
          <w:p w14:paraId="1C5D2DC3" w14:textId="77777777" w:rsidR="00B94B13" w:rsidRPr="00623422" w:rsidRDefault="00B94B13">
            <w:pPr>
              <w:rPr>
                <w:sz w:val="26"/>
                <w:szCs w:val="26"/>
              </w:rPr>
            </w:pPr>
            <w:r w:rsidRPr="00623422">
              <w:rPr>
                <w:sz w:val="26"/>
                <w:szCs w:val="26"/>
              </w:rPr>
              <w:t>Inventory</w:t>
            </w:r>
          </w:p>
        </w:tc>
        <w:tc>
          <w:tcPr>
            <w:tcW w:w="6994" w:type="dxa"/>
          </w:tcPr>
          <w:p w14:paraId="3DB14EFB" w14:textId="77777777" w:rsidR="00B94B13" w:rsidRPr="00623422" w:rsidRDefault="00B94B13">
            <w:pPr>
              <w:cnfStyle w:val="000000000000" w:firstRow="0" w:lastRow="0" w:firstColumn="0" w:lastColumn="0" w:oddVBand="0" w:evenVBand="0" w:oddHBand="0" w:evenHBand="0" w:firstRowFirstColumn="0" w:firstRowLastColumn="0" w:lastRowFirstColumn="0" w:lastRowLastColumn="0"/>
              <w:rPr>
                <w:sz w:val="26"/>
                <w:szCs w:val="26"/>
              </w:rPr>
            </w:pPr>
            <w:r w:rsidRPr="00623422">
              <w:rPr>
                <w:sz w:val="26"/>
                <w:szCs w:val="26"/>
              </w:rPr>
              <w:t>Having more inventory than necessary to meet customer demand can lead to problems including: product defects, damaged materials, inefficient allocation and hidden problems.</w:t>
            </w:r>
          </w:p>
        </w:tc>
        <w:tc>
          <w:tcPr>
            <w:tcW w:w="4950" w:type="dxa"/>
          </w:tcPr>
          <w:p w14:paraId="562FD56A" w14:textId="77777777" w:rsidR="00B94B13" w:rsidRPr="00623422" w:rsidRDefault="00B94B13">
            <w:pPr>
              <w:cnfStyle w:val="000000000000" w:firstRow="0" w:lastRow="0" w:firstColumn="0" w:lastColumn="0" w:oddVBand="0" w:evenVBand="0" w:oddHBand="0" w:evenHBand="0" w:firstRowFirstColumn="0" w:firstRowLastColumn="0" w:lastRowFirstColumn="0" w:lastRowLastColumn="0"/>
              <w:rPr>
                <w:i/>
                <w:sz w:val="26"/>
                <w:szCs w:val="26"/>
              </w:rPr>
            </w:pPr>
            <w:r w:rsidRPr="00623422">
              <w:rPr>
                <w:i/>
                <w:sz w:val="26"/>
                <w:szCs w:val="26"/>
              </w:rPr>
              <w:t xml:space="preserve">Excess of office supplies or customer supplies. </w:t>
            </w:r>
          </w:p>
        </w:tc>
      </w:tr>
      <w:tr w:rsidR="00B94B13" w:rsidRPr="00623422" w14:paraId="4EFE7115" w14:textId="77777777" w:rsidTr="006234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6" w:type="dxa"/>
          </w:tcPr>
          <w:p w14:paraId="20024857" w14:textId="77777777" w:rsidR="00B94B13" w:rsidRPr="00623422" w:rsidRDefault="00B94B13">
            <w:pPr>
              <w:rPr>
                <w:sz w:val="26"/>
                <w:szCs w:val="26"/>
              </w:rPr>
            </w:pPr>
            <w:r w:rsidRPr="00623422">
              <w:rPr>
                <w:sz w:val="26"/>
                <w:szCs w:val="26"/>
              </w:rPr>
              <w:t>Motion</w:t>
            </w:r>
          </w:p>
        </w:tc>
        <w:tc>
          <w:tcPr>
            <w:tcW w:w="6994" w:type="dxa"/>
          </w:tcPr>
          <w:p w14:paraId="129E036E" w14:textId="77777777" w:rsidR="00B94B13" w:rsidRPr="00623422" w:rsidRDefault="00B94B13">
            <w:pPr>
              <w:cnfStyle w:val="000000100000" w:firstRow="0" w:lastRow="0" w:firstColumn="0" w:lastColumn="0" w:oddVBand="0" w:evenVBand="0" w:oddHBand="1" w:evenHBand="0" w:firstRowFirstColumn="0" w:firstRowLastColumn="0" w:lastRowFirstColumn="0" w:lastRowLastColumn="0"/>
              <w:rPr>
                <w:sz w:val="26"/>
                <w:szCs w:val="26"/>
              </w:rPr>
            </w:pPr>
            <w:r w:rsidRPr="00623422">
              <w:rPr>
                <w:sz w:val="26"/>
                <w:szCs w:val="26"/>
              </w:rPr>
              <w:t>Unnecessary movement of people, equipment or machinery. This includes walking, lifting, reaching, bending, stretching and moving.</w:t>
            </w:r>
          </w:p>
        </w:tc>
        <w:tc>
          <w:tcPr>
            <w:tcW w:w="4950" w:type="dxa"/>
          </w:tcPr>
          <w:p w14:paraId="52F653EC" w14:textId="77777777" w:rsidR="00B94B13" w:rsidRPr="00623422" w:rsidRDefault="00B94B13">
            <w:pPr>
              <w:cnfStyle w:val="000000100000" w:firstRow="0" w:lastRow="0" w:firstColumn="0" w:lastColumn="0" w:oddVBand="0" w:evenVBand="0" w:oddHBand="1" w:evenHBand="0" w:firstRowFirstColumn="0" w:firstRowLastColumn="0" w:lastRowFirstColumn="0" w:lastRowLastColumn="0"/>
              <w:rPr>
                <w:i/>
                <w:sz w:val="26"/>
                <w:szCs w:val="26"/>
              </w:rPr>
            </w:pPr>
            <w:r w:rsidRPr="00623422">
              <w:rPr>
                <w:i/>
                <w:sz w:val="26"/>
                <w:szCs w:val="26"/>
              </w:rPr>
              <w:t>Moving to a copier multiple times a day. Reaching to get supplies that are needed regularly.</w:t>
            </w:r>
          </w:p>
        </w:tc>
      </w:tr>
      <w:tr w:rsidR="00B94B13" w:rsidRPr="00623422" w14:paraId="41E4E4DB" w14:textId="77777777" w:rsidTr="00623422">
        <w:tc>
          <w:tcPr>
            <w:cnfStyle w:val="001000000000" w:firstRow="0" w:lastRow="0" w:firstColumn="1" w:lastColumn="0" w:oddVBand="0" w:evenVBand="0" w:oddHBand="0" w:evenHBand="0" w:firstRowFirstColumn="0" w:firstRowLastColumn="0" w:lastRowFirstColumn="0" w:lastRowLastColumn="0"/>
            <w:tcW w:w="2456" w:type="dxa"/>
          </w:tcPr>
          <w:p w14:paraId="1244FF22" w14:textId="77777777" w:rsidR="00B94B13" w:rsidRPr="00623422" w:rsidRDefault="00B94B13">
            <w:pPr>
              <w:rPr>
                <w:sz w:val="26"/>
                <w:szCs w:val="26"/>
              </w:rPr>
            </w:pPr>
            <w:r w:rsidRPr="00623422">
              <w:rPr>
                <w:sz w:val="26"/>
                <w:szCs w:val="26"/>
              </w:rPr>
              <w:t>Waiting</w:t>
            </w:r>
          </w:p>
        </w:tc>
        <w:tc>
          <w:tcPr>
            <w:tcW w:w="6994" w:type="dxa"/>
          </w:tcPr>
          <w:p w14:paraId="7BFC8048" w14:textId="77777777" w:rsidR="00B94B13" w:rsidRPr="00623422" w:rsidRDefault="00B94B13" w:rsidP="00B94B13">
            <w:pPr>
              <w:cnfStyle w:val="000000000000" w:firstRow="0" w:lastRow="0" w:firstColumn="0" w:lastColumn="0" w:oddVBand="0" w:evenVBand="0" w:oddHBand="0" w:evenHBand="0" w:firstRowFirstColumn="0" w:firstRowLastColumn="0" w:lastRowFirstColumn="0" w:lastRowLastColumn="0"/>
              <w:rPr>
                <w:sz w:val="26"/>
                <w:szCs w:val="26"/>
              </w:rPr>
            </w:pPr>
            <w:r w:rsidRPr="00623422">
              <w:rPr>
                <w:sz w:val="26"/>
                <w:szCs w:val="26"/>
              </w:rPr>
              <w:t>1) people waiting on materials or equipment 2) idle equipment</w:t>
            </w:r>
          </w:p>
          <w:p w14:paraId="20D24E8F" w14:textId="77777777" w:rsidR="00B94B13" w:rsidRPr="00623422" w:rsidRDefault="00B94B13" w:rsidP="00B94B13">
            <w:pPr>
              <w:cnfStyle w:val="000000000000" w:firstRow="0" w:lastRow="0" w:firstColumn="0" w:lastColumn="0" w:oddVBand="0" w:evenVBand="0" w:oddHBand="0" w:evenHBand="0" w:firstRowFirstColumn="0" w:firstRowLastColumn="0" w:lastRowFirstColumn="0" w:lastRowLastColumn="0"/>
              <w:rPr>
                <w:sz w:val="26"/>
                <w:szCs w:val="26"/>
              </w:rPr>
            </w:pPr>
            <w:r w:rsidRPr="00623422">
              <w:rPr>
                <w:sz w:val="26"/>
                <w:szCs w:val="26"/>
              </w:rPr>
              <w:t>Waiting time is often caused by unevenness in the production and can result in excess inventory and overproduction.</w:t>
            </w:r>
          </w:p>
        </w:tc>
        <w:tc>
          <w:tcPr>
            <w:tcW w:w="4950" w:type="dxa"/>
          </w:tcPr>
          <w:p w14:paraId="3F1C75ED" w14:textId="77777777" w:rsidR="00B94B13" w:rsidRPr="00623422" w:rsidRDefault="00B94B13" w:rsidP="00B94B13">
            <w:pPr>
              <w:cnfStyle w:val="000000000000" w:firstRow="0" w:lastRow="0" w:firstColumn="0" w:lastColumn="0" w:oddVBand="0" w:evenVBand="0" w:oddHBand="0" w:evenHBand="0" w:firstRowFirstColumn="0" w:firstRowLastColumn="0" w:lastRowFirstColumn="0" w:lastRowLastColumn="0"/>
              <w:rPr>
                <w:i/>
                <w:sz w:val="26"/>
                <w:szCs w:val="26"/>
              </w:rPr>
            </w:pPr>
            <w:r w:rsidRPr="00623422">
              <w:rPr>
                <w:i/>
                <w:sz w:val="26"/>
                <w:szCs w:val="26"/>
              </w:rPr>
              <w:t>Waiting for your computer to run a report; waiting for a customer that is not ready for pick up; waiting for a broken machine to be fixed.</w:t>
            </w:r>
          </w:p>
        </w:tc>
      </w:tr>
      <w:tr w:rsidR="00B94B13" w:rsidRPr="00623422" w14:paraId="638356C9" w14:textId="77777777" w:rsidTr="006234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6" w:type="dxa"/>
          </w:tcPr>
          <w:p w14:paraId="052C84A6" w14:textId="77777777" w:rsidR="00B94B13" w:rsidRPr="00623422" w:rsidRDefault="00B94B13">
            <w:pPr>
              <w:rPr>
                <w:sz w:val="26"/>
                <w:szCs w:val="26"/>
              </w:rPr>
            </w:pPr>
            <w:r w:rsidRPr="00623422">
              <w:rPr>
                <w:sz w:val="26"/>
                <w:szCs w:val="26"/>
              </w:rPr>
              <w:t>Overproduction</w:t>
            </w:r>
          </w:p>
        </w:tc>
        <w:tc>
          <w:tcPr>
            <w:tcW w:w="6994" w:type="dxa"/>
          </w:tcPr>
          <w:p w14:paraId="17E974AD" w14:textId="77777777" w:rsidR="00B94B13" w:rsidRPr="00623422" w:rsidRDefault="00B94B13">
            <w:pPr>
              <w:cnfStyle w:val="000000100000" w:firstRow="0" w:lastRow="0" w:firstColumn="0" w:lastColumn="0" w:oddVBand="0" w:evenVBand="0" w:oddHBand="1" w:evenHBand="0" w:firstRowFirstColumn="0" w:firstRowLastColumn="0" w:lastRowFirstColumn="0" w:lastRowLastColumn="0"/>
              <w:rPr>
                <w:sz w:val="26"/>
                <w:szCs w:val="26"/>
              </w:rPr>
            </w:pPr>
            <w:r w:rsidRPr="00623422">
              <w:rPr>
                <w:sz w:val="26"/>
                <w:szCs w:val="26"/>
              </w:rPr>
              <w:t>This occurs when one manufactures a product or element of a product BEFORE it is being asked for or required.</w:t>
            </w:r>
          </w:p>
        </w:tc>
        <w:tc>
          <w:tcPr>
            <w:tcW w:w="4950" w:type="dxa"/>
          </w:tcPr>
          <w:p w14:paraId="722DD64E" w14:textId="77777777" w:rsidR="00B94B13" w:rsidRPr="00623422" w:rsidRDefault="00B94B13">
            <w:pPr>
              <w:cnfStyle w:val="000000100000" w:firstRow="0" w:lastRow="0" w:firstColumn="0" w:lastColumn="0" w:oddVBand="0" w:evenVBand="0" w:oddHBand="1" w:evenHBand="0" w:firstRowFirstColumn="0" w:firstRowLastColumn="0" w:lastRowFirstColumn="0" w:lastRowLastColumn="0"/>
              <w:rPr>
                <w:i/>
                <w:sz w:val="26"/>
                <w:szCs w:val="26"/>
              </w:rPr>
            </w:pPr>
            <w:r w:rsidRPr="00623422">
              <w:rPr>
                <w:i/>
                <w:sz w:val="26"/>
                <w:szCs w:val="26"/>
              </w:rPr>
              <w:t>Making too many boxes of coin.</w:t>
            </w:r>
          </w:p>
        </w:tc>
      </w:tr>
      <w:tr w:rsidR="00B94B13" w:rsidRPr="00623422" w14:paraId="17C903CC" w14:textId="77777777" w:rsidTr="00623422">
        <w:tc>
          <w:tcPr>
            <w:cnfStyle w:val="001000000000" w:firstRow="0" w:lastRow="0" w:firstColumn="1" w:lastColumn="0" w:oddVBand="0" w:evenVBand="0" w:oddHBand="0" w:evenHBand="0" w:firstRowFirstColumn="0" w:firstRowLastColumn="0" w:lastRowFirstColumn="0" w:lastRowLastColumn="0"/>
            <w:tcW w:w="2456" w:type="dxa"/>
          </w:tcPr>
          <w:p w14:paraId="40A53EF3" w14:textId="77777777" w:rsidR="00B94B13" w:rsidRPr="00623422" w:rsidRDefault="00B94B13">
            <w:pPr>
              <w:rPr>
                <w:sz w:val="26"/>
                <w:szCs w:val="26"/>
              </w:rPr>
            </w:pPr>
            <w:r w:rsidRPr="00623422">
              <w:rPr>
                <w:sz w:val="26"/>
                <w:szCs w:val="26"/>
              </w:rPr>
              <w:t>Overprocessing</w:t>
            </w:r>
          </w:p>
        </w:tc>
        <w:tc>
          <w:tcPr>
            <w:tcW w:w="6994" w:type="dxa"/>
          </w:tcPr>
          <w:p w14:paraId="1E6CD9A1" w14:textId="77777777" w:rsidR="00B94B13" w:rsidRPr="00623422" w:rsidRDefault="00B94B13">
            <w:pPr>
              <w:cnfStyle w:val="000000000000" w:firstRow="0" w:lastRow="0" w:firstColumn="0" w:lastColumn="0" w:oddVBand="0" w:evenVBand="0" w:oddHBand="0" w:evenHBand="0" w:firstRowFirstColumn="0" w:firstRowLastColumn="0" w:lastRowFirstColumn="0" w:lastRowLastColumn="0"/>
              <w:rPr>
                <w:sz w:val="26"/>
                <w:szCs w:val="26"/>
              </w:rPr>
            </w:pPr>
            <w:r w:rsidRPr="00623422">
              <w:rPr>
                <w:sz w:val="26"/>
                <w:szCs w:val="26"/>
              </w:rPr>
              <w:t>Doing more work, adding more components or having more steps in a product or service than what is required by the customer.</w:t>
            </w:r>
          </w:p>
        </w:tc>
        <w:tc>
          <w:tcPr>
            <w:tcW w:w="4950" w:type="dxa"/>
          </w:tcPr>
          <w:p w14:paraId="50E5B7CD" w14:textId="77777777" w:rsidR="00B94B13" w:rsidRPr="00623422" w:rsidRDefault="00B94B13">
            <w:pPr>
              <w:cnfStyle w:val="000000000000" w:firstRow="0" w:lastRow="0" w:firstColumn="0" w:lastColumn="0" w:oddVBand="0" w:evenVBand="0" w:oddHBand="0" w:evenHBand="0" w:firstRowFirstColumn="0" w:firstRowLastColumn="0" w:lastRowFirstColumn="0" w:lastRowLastColumn="0"/>
              <w:rPr>
                <w:i/>
                <w:sz w:val="26"/>
                <w:szCs w:val="26"/>
              </w:rPr>
            </w:pPr>
            <w:r w:rsidRPr="00623422">
              <w:rPr>
                <w:i/>
                <w:sz w:val="26"/>
                <w:szCs w:val="26"/>
              </w:rPr>
              <w:t>Adding extra paperwork or scanning processes.</w:t>
            </w:r>
          </w:p>
        </w:tc>
      </w:tr>
      <w:tr w:rsidR="00B94B13" w:rsidRPr="00623422" w14:paraId="78088525" w14:textId="77777777" w:rsidTr="006234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6" w:type="dxa"/>
          </w:tcPr>
          <w:p w14:paraId="15A37829" w14:textId="77777777" w:rsidR="00B94B13" w:rsidRPr="00623422" w:rsidRDefault="00B94B13">
            <w:pPr>
              <w:rPr>
                <w:sz w:val="26"/>
                <w:szCs w:val="26"/>
              </w:rPr>
            </w:pPr>
            <w:r w:rsidRPr="00623422">
              <w:rPr>
                <w:sz w:val="26"/>
                <w:szCs w:val="26"/>
              </w:rPr>
              <w:t>Defects</w:t>
            </w:r>
          </w:p>
        </w:tc>
        <w:tc>
          <w:tcPr>
            <w:tcW w:w="6994" w:type="dxa"/>
          </w:tcPr>
          <w:p w14:paraId="3B458893" w14:textId="77777777" w:rsidR="00B94B13" w:rsidRPr="00623422" w:rsidRDefault="00B94B13">
            <w:pPr>
              <w:cnfStyle w:val="000000100000" w:firstRow="0" w:lastRow="0" w:firstColumn="0" w:lastColumn="0" w:oddVBand="0" w:evenVBand="0" w:oddHBand="1" w:evenHBand="0" w:firstRowFirstColumn="0" w:firstRowLastColumn="0" w:lastRowFirstColumn="0" w:lastRowLastColumn="0"/>
              <w:rPr>
                <w:sz w:val="26"/>
                <w:szCs w:val="26"/>
              </w:rPr>
            </w:pPr>
            <w:r w:rsidRPr="00623422">
              <w:rPr>
                <w:sz w:val="26"/>
                <w:szCs w:val="26"/>
              </w:rPr>
              <w:t>Occur when the product is not fit for use. This includes rework or trashing the product. Both results are wasteful and add costs to the operations without delivering any value to the customer.</w:t>
            </w:r>
          </w:p>
        </w:tc>
        <w:tc>
          <w:tcPr>
            <w:tcW w:w="4950" w:type="dxa"/>
          </w:tcPr>
          <w:p w14:paraId="75953469" w14:textId="77777777" w:rsidR="00B94B13" w:rsidRPr="00623422" w:rsidRDefault="00B94B13">
            <w:pPr>
              <w:cnfStyle w:val="000000100000" w:firstRow="0" w:lastRow="0" w:firstColumn="0" w:lastColumn="0" w:oddVBand="0" w:evenVBand="0" w:oddHBand="1" w:evenHBand="0" w:firstRowFirstColumn="0" w:firstRowLastColumn="0" w:lastRowFirstColumn="0" w:lastRowLastColumn="0"/>
              <w:rPr>
                <w:i/>
                <w:sz w:val="26"/>
                <w:szCs w:val="26"/>
              </w:rPr>
            </w:pPr>
            <w:r w:rsidRPr="00623422">
              <w:rPr>
                <w:i/>
                <w:sz w:val="26"/>
                <w:szCs w:val="26"/>
              </w:rPr>
              <w:t>Missing a deposit, depositing into the wrong account, missing a scheduled stop or flight.</w:t>
            </w:r>
          </w:p>
        </w:tc>
      </w:tr>
      <w:tr w:rsidR="00B94B13" w:rsidRPr="00623422" w14:paraId="2FBAED40" w14:textId="77777777" w:rsidTr="00623422">
        <w:tc>
          <w:tcPr>
            <w:cnfStyle w:val="001000000000" w:firstRow="0" w:lastRow="0" w:firstColumn="1" w:lastColumn="0" w:oddVBand="0" w:evenVBand="0" w:oddHBand="0" w:evenHBand="0" w:firstRowFirstColumn="0" w:firstRowLastColumn="0" w:lastRowFirstColumn="0" w:lastRowLastColumn="0"/>
            <w:tcW w:w="2456" w:type="dxa"/>
          </w:tcPr>
          <w:p w14:paraId="79E8D6F2" w14:textId="77777777" w:rsidR="00B94B13" w:rsidRPr="00623422" w:rsidRDefault="00B94B13">
            <w:pPr>
              <w:rPr>
                <w:sz w:val="26"/>
                <w:szCs w:val="26"/>
              </w:rPr>
            </w:pPr>
            <w:r w:rsidRPr="00623422">
              <w:rPr>
                <w:sz w:val="26"/>
                <w:szCs w:val="26"/>
              </w:rPr>
              <w:t>Skills</w:t>
            </w:r>
          </w:p>
        </w:tc>
        <w:tc>
          <w:tcPr>
            <w:tcW w:w="6994" w:type="dxa"/>
          </w:tcPr>
          <w:p w14:paraId="748B0184" w14:textId="77777777" w:rsidR="00B94B13" w:rsidRPr="00623422" w:rsidRDefault="00B94B13">
            <w:pPr>
              <w:cnfStyle w:val="000000000000" w:firstRow="0" w:lastRow="0" w:firstColumn="0" w:lastColumn="0" w:oddVBand="0" w:evenVBand="0" w:oddHBand="0" w:evenHBand="0" w:firstRowFirstColumn="0" w:firstRowLastColumn="0" w:lastRowFirstColumn="0" w:lastRowLastColumn="0"/>
              <w:rPr>
                <w:sz w:val="26"/>
                <w:szCs w:val="26"/>
              </w:rPr>
            </w:pPr>
            <w:r w:rsidRPr="00623422">
              <w:rPr>
                <w:sz w:val="26"/>
                <w:szCs w:val="26"/>
              </w:rPr>
              <w:t>Unused human talent and ingenuity happens when organization separate the role of management from employees. By not engaging the frontline employee’s knowledge and expertise, it is difficult to improve processes.</w:t>
            </w:r>
          </w:p>
        </w:tc>
        <w:tc>
          <w:tcPr>
            <w:tcW w:w="4950" w:type="dxa"/>
          </w:tcPr>
          <w:p w14:paraId="13C60BAF" w14:textId="77777777" w:rsidR="00B94B13" w:rsidRPr="00623422" w:rsidRDefault="00B94B13">
            <w:pPr>
              <w:cnfStyle w:val="000000000000" w:firstRow="0" w:lastRow="0" w:firstColumn="0" w:lastColumn="0" w:oddVBand="0" w:evenVBand="0" w:oddHBand="0" w:evenHBand="0" w:firstRowFirstColumn="0" w:firstRowLastColumn="0" w:lastRowFirstColumn="0" w:lastRowLastColumn="0"/>
              <w:rPr>
                <w:i/>
                <w:sz w:val="26"/>
                <w:szCs w:val="26"/>
              </w:rPr>
            </w:pPr>
            <w:r w:rsidRPr="00623422">
              <w:rPr>
                <w:i/>
                <w:sz w:val="26"/>
                <w:szCs w:val="26"/>
              </w:rPr>
              <w:t>Not asking for the employees ideas on how to fix or improve a problem. They are the ones doing the work and can have some of the best ideas.</w:t>
            </w:r>
          </w:p>
        </w:tc>
      </w:tr>
    </w:tbl>
    <w:p w14:paraId="312C7E54" w14:textId="77777777" w:rsidR="00985C11" w:rsidRPr="00623422" w:rsidRDefault="00623422">
      <w:pPr>
        <w:rPr>
          <w:sz w:val="26"/>
          <w:szCs w:val="26"/>
        </w:rPr>
      </w:pPr>
      <w:bookmarkStart w:id="0" w:name="_GoBack"/>
      <w:bookmarkEnd w:id="0"/>
    </w:p>
    <w:sectPr w:rsidR="00985C11" w:rsidRPr="00623422" w:rsidSect="00193E83">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B13"/>
    <w:rsid w:val="00193E83"/>
    <w:rsid w:val="00407D14"/>
    <w:rsid w:val="00623422"/>
    <w:rsid w:val="00B94B13"/>
    <w:rsid w:val="00DD2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FAB96"/>
  <w15:chartTrackingRefBased/>
  <w15:docId w15:val="{5C113473-FBE7-4280-AD32-59BF5EE32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94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PlainTable5">
    <w:name w:val="Plain Table 5"/>
    <w:basedOn w:val="TableNormal"/>
    <w:uiPriority w:val="45"/>
    <w:rsid w:val="00B94B13"/>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3">
    <w:name w:val="Plain Table 3"/>
    <w:basedOn w:val="TableNormal"/>
    <w:uiPriority w:val="43"/>
    <w:rsid w:val="00193E83"/>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781D1B0C81734997FDC3C01F0B15F8" ma:contentTypeVersion="13" ma:contentTypeDescription="Create a new document." ma:contentTypeScope="" ma:versionID="e1ce1486358f1607543c3d400024fac1">
  <xsd:schema xmlns:xsd="http://www.w3.org/2001/XMLSchema" xmlns:xs="http://www.w3.org/2001/XMLSchema" xmlns:p="http://schemas.microsoft.com/office/2006/metadata/properties" xmlns:ns3="c340c4a5-dba4-40f7-acc2-5e803ef0fd14" xmlns:ns4="42941483-d1bd-4856-b1b0-203fc7a9d1dc" targetNamespace="http://schemas.microsoft.com/office/2006/metadata/properties" ma:root="true" ma:fieldsID="943f9e76fba16caae9340eb3e872faba" ns3:_="" ns4:_="">
    <xsd:import namespace="c340c4a5-dba4-40f7-acc2-5e803ef0fd14"/>
    <xsd:import namespace="42941483-d1bd-4856-b1b0-203fc7a9d1d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0c4a5-dba4-40f7-acc2-5e803ef0fd1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41483-d1bd-4856-b1b0-203fc7a9d1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469B764-739D-418B-B748-76A6543B1D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0c4a5-dba4-40f7-acc2-5e803ef0fd14"/>
    <ds:schemaRef ds:uri="42941483-d1bd-4856-b1b0-203fc7a9d1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B7AF07-87BE-4792-A6AB-83256BE53549}">
  <ds:schemaRefs>
    <ds:schemaRef ds:uri="http://schemas.microsoft.com/sharepoint/v3/contenttype/forms"/>
  </ds:schemaRefs>
</ds:datastoreItem>
</file>

<file path=customXml/itemProps3.xml><?xml version="1.0" encoding="utf-8"?>
<ds:datastoreItem xmlns:ds="http://schemas.openxmlformats.org/officeDocument/2006/customXml" ds:itemID="{38CF3490-3FD5-4612-8999-E1985CECF446}">
  <ds:schemaRefs>
    <ds:schemaRef ds:uri="http://schemas.microsoft.com/office/infopath/2007/PartnerControls"/>
    <ds:schemaRef ds:uri="http://purl.org/dc/elements/1.1/"/>
    <ds:schemaRef ds:uri="http://schemas.microsoft.com/office/2006/metadata/properties"/>
    <ds:schemaRef ds:uri="42941483-d1bd-4856-b1b0-203fc7a9d1dc"/>
    <ds:schemaRef ds:uri="http://purl.org/dc/terms/"/>
    <ds:schemaRef ds:uri="http://schemas.openxmlformats.org/package/2006/metadata/core-properties"/>
    <ds:schemaRef ds:uri="c340c4a5-dba4-40f7-acc2-5e803ef0fd14"/>
    <ds:schemaRef ds:uri="http://schemas.microsoft.com/office/2006/documentManagement/typ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307</Words>
  <Characters>1750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Brink's, Incorporated</Company>
  <LinksUpToDate>false</LinksUpToDate>
  <CharactersWithSpaces>2053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Megann Marsalis</dc:creator>
  <cp:keywords/>
  <dc:description/>
  <cp:lastModifiedBy>Megann Marsalis</cp:lastModifiedBy>
  <cp:revision>2</cp:revision>
  <dcterms:created xsi:type="dcterms:W3CDTF">2020-05-06T13:33:00Z</dcterms:created>
  <dcterms:modified xsi:type="dcterms:W3CDTF">2020-05-06T13:44:00Z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0x010100B5781D1B0C81734997FDC3C01F0B15F8</vt:lpwstr>
  </property>
</Properties>
</file>