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55B9" w14:textId="795BED63" w:rsidR="00DE22D3" w:rsidRDefault="009E3425">
      <w:pPr>
        <w:rPr>
          <w:rFonts w:ascii="Arial" w:hAnsi="Arial" w:cs="Arial"/>
          <w:b/>
          <w:bCs/>
          <w:color w:val="005DAA" w:themeColor="accent1"/>
          <w:sz w:val="56"/>
          <w:szCs w:val="56"/>
        </w:rPr>
      </w:pPr>
      <w:r>
        <w:rPr>
          <w:rFonts w:ascii="Arial" w:hAnsi="Arial" w:cs="Arial"/>
          <w:b/>
          <w:bCs/>
          <w:noProof/>
          <w:color w:val="005DAA" w:themeColor="accent1"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120FA00E" wp14:editId="03DC79E7">
            <wp:simplePos x="0" y="0"/>
            <wp:positionH relativeFrom="column">
              <wp:posOffset>19050</wp:posOffset>
            </wp:positionH>
            <wp:positionV relativeFrom="page">
              <wp:posOffset>828675</wp:posOffset>
            </wp:positionV>
            <wp:extent cx="2288958" cy="41212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958" cy="41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462" w:rsidRPr="005F1462">
        <w:rPr>
          <w:rFonts w:ascii="Arial" w:hAnsi="Arial" w:cs="Arial"/>
          <w:b/>
          <w:bCs/>
          <w:color w:val="005DAA" w:themeColor="accent1"/>
          <w:sz w:val="56"/>
          <w:szCs w:val="56"/>
        </w:rPr>
        <w:softHyphen/>
      </w:r>
      <w:r w:rsidR="005F1462" w:rsidRPr="005F1462">
        <w:rPr>
          <w:rFonts w:ascii="Arial" w:hAnsi="Arial" w:cs="Arial"/>
          <w:b/>
          <w:bCs/>
          <w:color w:val="005DAA" w:themeColor="accent1"/>
          <w:sz w:val="56"/>
          <w:szCs w:val="56"/>
        </w:rPr>
        <w:softHyphen/>
      </w:r>
    </w:p>
    <w:p w14:paraId="24146FD8" w14:textId="1F665F2E" w:rsidR="00DE22D3" w:rsidRPr="00DE22D3" w:rsidRDefault="00CA1048">
      <w:pPr>
        <w:rPr>
          <w:rFonts w:ascii="Arial" w:hAnsi="Arial" w:cs="Arial"/>
          <w:b/>
          <w:bCs/>
          <w:color w:val="005DAA" w:themeColor="accent1"/>
          <w:sz w:val="56"/>
          <w:szCs w:val="56"/>
          <w:vertAlign w:val="subscript"/>
        </w:rPr>
      </w:pPr>
      <w:r>
        <w:rPr>
          <w:rFonts w:ascii="Arial" w:hAnsi="Arial" w:cs="Arial"/>
          <w:b/>
          <w:bCs/>
          <w:noProof/>
          <w:color w:val="005DAA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78A5F" wp14:editId="2359FC07">
                <wp:simplePos x="0" y="0"/>
                <wp:positionH relativeFrom="column">
                  <wp:posOffset>17145</wp:posOffset>
                </wp:positionH>
                <wp:positionV relativeFrom="paragraph">
                  <wp:posOffset>109129</wp:posOffset>
                </wp:positionV>
                <wp:extent cx="5903595" cy="0"/>
                <wp:effectExtent l="0" t="0" r="1460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4F48A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8.6pt" to="466.2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" strokecolor="#404040 [2429]" strokeweight=".5pt">
                <v:stroke joinstyle="miter"/>
              </v:line>
            </w:pict>
          </mc:Fallback>
        </mc:AlternateContent>
      </w:r>
    </w:p>
    <w:p w14:paraId="4A9552B9" w14:textId="272A5E0A" w:rsidR="00624C96" w:rsidRPr="00A41776" w:rsidRDefault="005F1462" w:rsidP="00A41776">
      <w:pPr>
        <w:spacing w:line="940" w:lineRule="exact"/>
        <w:rPr>
          <w:rFonts w:ascii="Arial" w:hAnsi="Arial" w:cs="Arial"/>
          <w:b/>
          <w:bCs/>
          <w:color w:val="0D4C8E"/>
          <w:sz w:val="96"/>
          <w:szCs w:val="96"/>
        </w:rPr>
      </w:pPr>
      <w:r w:rsidRPr="00A41776">
        <w:rPr>
          <w:rFonts w:ascii="Arial" w:hAnsi="Arial" w:cs="Arial"/>
          <w:b/>
          <w:bCs/>
          <w:color w:val="0D4C8E"/>
          <w:sz w:val="96"/>
          <w:szCs w:val="96"/>
        </w:rPr>
        <w:t xml:space="preserve">IMPLEMENTING </w:t>
      </w:r>
      <w:r w:rsidR="00A41776" w:rsidRPr="00A41776">
        <w:rPr>
          <w:rFonts w:ascii="Arial" w:hAnsi="Arial" w:cs="Arial"/>
          <w:b/>
          <w:bCs/>
          <w:color w:val="0D4C8E"/>
          <w:sz w:val="96"/>
          <w:szCs w:val="96"/>
        </w:rPr>
        <w:br/>
      </w:r>
      <w:r w:rsidRPr="00A41776">
        <w:rPr>
          <w:rFonts w:ascii="Arial" w:hAnsi="Arial" w:cs="Arial"/>
          <w:b/>
          <w:bCs/>
          <w:color w:val="0D4C8E"/>
          <w:sz w:val="96"/>
          <w:szCs w:val="96"/>
        </w:rPr>
        <w:t>LEAN IN 2021</w:t>
      </w:r>
    </w:p>
    <w:p w14:paraId="6A6C18DA" w14:textId="7C6A293E" w:rsidR="007F5FE8" w:rsidRPr="007F5FE8" w:rsidRDefault="007F5FE8">
      <w:pPr>
        <w:rPr>
          <w:rFonts w:ascii="Arial" w:hAnsi="Arial" w:cs="Arial"/>
        </w:rPr>
      </w:pPr>
    </w:p>
    <w:p w14:paraId="00C9CEF2" w14:textId="251DDC68" w:rsidR="005F1462" w:rsidRDefault="005F146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5DAA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A3D0" wp14:editId="714F44D9">
                <wp:simplePos x="0" y="0"/>
                <wp:positionH relativeFrom="column">
                  <wp:posOffset>17145</wp:posOffset>
                </wp:positionH>
                <wp:positionV relativeFrom="paragraph">
                  <wp:posOffset>44462</wp:posOffset>
                </wp:positionV>
                <wp:extent cx="5903595" cy="0"/>
                <wp:effectExtent l="0" t="0" r="1460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A6E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5pt" to="466.2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" strokecolor="#404040 [2429]" strokeweight=".5pt">
                <v:stroke joinstyle="miter"/>
              </v:line>
            </w:pict>
          </mc:Fallback>
        </mc:AlternateContent>
      </w:r>
    </w:p>
    <w:p w14:paraId="1003D0E4" w14:textId="04CD4F66" w:rsidR="005F1462" w:rsidRPr="005F1462" w:rsidRDefault="005F1462">
      <w:pPr>
        <w:rPr>
          <w:rFonts w:ascii="Arial" w:hAnsi="Arial" w:cs="Arial"/>
          <w:sz w:val="16"/>
          <w:szCs w:val="16"/>
        </w:rPr>
      </w:pPr>
    </w:p>
    <w:p w14:paraId="05A4F384" w14:textId="311CF896" w:rsidR="007F5FE8" w:rsidRPr="001502E7" w:rsidRDefault="007F5FE8" w:rsidP="001502E7">
      <w:pPr>
        <w:spacing w:after="300"/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</w:pPr>
      <w:r w:rsidRPr="005F1462"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  <w:t xml:space="preserve">All countries across Brink’s </w:t>
      </w:r>
      <w:r w:rsidR="005003F4"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  <w:t xml:space="preserve">will </w:t>
      </w:r>
      <w:r w:rsidRPr="005F1462"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  <w:t xml:space="preserve">implement Lean in 2021, if they aren’t already doing so. </w:t>
      </w:r>
    </w:p>
    <w:p w14:paraId="0078C3AE" w14:textId="4C7408E0" w:rsidR="007F5FE8" w:rsidRPr="005F1462" w:rsidRDefault="007F5FE8" w:rsidP="001502E7">
      <w:pPr>
        <w:pStyle w:val="NoSpacing"/>
        <w:spacing w:after="300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5F1462">
        <w:rPr>
          <w:rFonts w:ascii="Arial" w:hAnsi="Arial" w:cs="Arial"/>
          <w:color w:val="3B3838" w:themeColor="background2" w:themeShade="40"/>
          <w:sz w:val="22"/>
          <w:szCs w:val="22"/>
        </w:rPr>
        <w:t>Lean is the management methodology we use to evaluate and improve processes and performance.</w:t>
      </w:r>
      <w:r w:rsidR="00DE2AA5">
        <w:rPr>
          <w:rFonts w:ascii="Arial" w:hAnsi="Arial" w:cs="Arial"/>
          <w:color w:val="3B3838" w:themeColor="background2" w:themeShade="40"/>
          <w:sz w:val="22"/>
          <w:szCs w:val="22"/>
        </w:rPr>
        <w:t xml:space="preserve"> Lean will help Brink’s drive Operational Excellence and improve customer satisfaction. </w:t>
      </w:r>
    </w:p>
    <w:p w14:paraId="603EB96E" w14:textId="0DA5933F" w:rsidR="007F5FE8" w:rsidRDefault="007F5FE8" w:rsidP="001502E7">
      <w:pPr>
        <w:pStyle w:val="NoSpacing"/>
        <w:spacing w:after="300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5F1462">
        <w:rPr>
          <w:rFonts w:ascii="Arial" w:hAnsi="Arial" w:cs="Arial"/>
          <w:color w:val="3B3838" w:themeColor="background2" w:themeShade="40"/>
          <w:sz w:val="22"/>
          <w:szCs w:val="22"/>
        </w:rPr>
        <w:t>Lean is designed to empower us to:</w:t>
      </w:r>
    </w:p>
    <w:p w14:paraId="1CD1E8E0" w14:textId="240E86A5" w:rsidR="005003F4" w:rsidRPr="005F1462" w:rsidRDefault="005003F4" w:rsidP="001502E7">
      <w:pPr>
        <w:pStyle w:val="NoSpacing"/>
        <w:spacing w:after="300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noProof/>
          <w:color w:val="E7E6E6" w:themeColor="background2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04C8B72" wp14:editId="56D2E91E">
            <wp:simplePos x="0" y="0"/>
            <wp:positionH relativeFrom="column">
              <wp:posOffset>186690</wp:posOffset>
            </wp:positionH>
            <wp:positionV relativeFrom="paragraph">
              <wp:posOffset>307975</wp:posOffset>
            </wp:positionV>
            <wp:extent cx="683260" cy="68326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ink different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21865" w14:textId="57FCE72B" w:rsidR="00DE22D3" w:rsidRDefault="001502E7" w:rsidP="001502E7">
      <w:pPr>
        <w:spacing w:after="300"/>
        <w:textAlignment w:val="baseline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noProof/>
          <w:color w:val="E7E6E6" w:themeColor="background2"/>
        </w:rPr>
        <w:drawing>
          <wp:anchor distT="0" distB="0" distL="114300" distR="114300" simplePos="0" relativeHeight="251664384" behindDoc="1" locked="0" layoutInCell="1" allowOverlap="1" wp14:anchorId="72FFFF48" wp14:editId="0955DD5F">
            <wp:simplePos x="0" y="0"/>
            <wp:positionH relativeFrom="column">
              <wp:posOffset>1969770</wp:posOffset>
            </wp:positionH>
            <wp:positionV relativeFrom="paragraph">
              <wp:posOffset>168638</wp:posOffset>
            </wp:positionV>
            <wp:extent cx="674370" cy="6743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e ways to improv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E7E6E6" w:themeColor="background2"/>
        </w:rPr>
        <w:drawing>
          <wp:anchor distT="0" distB="0" distL="114300" distR="114300" simplePos="0" relativeHeight="251663360" behindDoc="1" locked="0" layoutInCell="1" allowOverlap="1" wp14:anchorId="5714B5D0" wp14:editId="479F1C85">
            <wp:simplePos x="0" y="0"/>
            <wp:positionH relativeFrom="column">
              <wp:posOffset>4373245</wp:posOffset>
            </wp:positionH>
            <wp:positionV relativeFrom="paragraph">
              <wp:posOffset>38463</wp:posOffset>
            </wp:positionV>
            <wp:extent cx="665480" cy="665480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x frustration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0669" w14:textId="5A23C0FA" w:rsidR="00DE22D3" w:rsidRDefault="00DE22D3" w:rsidP="001502E7">
      <w:pPr>
        <w:spacing w:after="300"/>
        <w:textAlignment w:val="baseline"/>
        <w:rPr>
          <w:rFonts w:ascii="Arial" w:hAnsi="Arial" w:cs="Arial"/>
          <w:color w:val="3B3838" w:themeColor="background2" w:themeShade="40"/>
        </w:rPr>
      </w:pPr>
    </w:p>
    <w:p w14:paraId="141AD038" w14:textId="0A665C49" w:rsidR="00DE22D3" w:rsidRDefault="00DE22D3" w:rsidP="001502E7">
      <w:pPr>
        <w:spacing w:after="300"/>
        <w:textAlignment w:val="baseline"/>
        <w:rPr>
          <w:rFonts w:ascii="Arial" w:hAnsi="Arial" w:cs="Arial"/>
          <w:color w:val="3B3838" w:themeColor="background2" w:themeShade="40"/>
        </w:rPr>
        <w:sectPr w:rsidR="00DE22D3" w:rsidSect="00DC33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F9824A" w14:textId="5FE3CF27" w:rsidR="00DE22D3" w:rsidRPr="00816DF3" w:rsidRDefault="00DE22D3" w:rsidP="001502E7">
      <w:pPr>
        <w:spacing w:after="300"/>
        <w:ind w:left="-180"/>
        <w:jc w:val="center"/>
        <w:textAlignment w:val="baseline"/>
        <w:rPr>
          <w:rFonts w:ascii="Arial" w:hAnsi="Arial" w:cs="Arial"/>
          <w:b/>
          <w:bCs/>
          <w:color w:val="0D4C8E"/>
        </w:rPr>
      </w:pPr>
      <w:r w:rsidRPr="00816DF3">
        <w:rPr>
          <w:rFonts w:ascii="Arial" w:hAnsi="Arial" w:cs="Arial"/>
          <w:b/>
          <w:bCs/>
          <w:color w:val="0D4C8E"/>
        </w:rPr>
        <w:t xml:space="preserve">think differently </w:t>
      </w:r>
      <w:r w:rsidRPr="00816DF3">
        <w:rPr>
          <w:rFonts w:ascii="Arial" w:hAnsi="Arial" w:cs="Arial"/>
          <w:b/>
          <w:bCs/>
          <w:color w:val="0D4C8E"/>
        </w:rPr>
        <w:br/>
        <w:t>about our work</w:t>
      </w:r>
    </w:p>
    <w:p w14:paraId="7F07F478" w14:textId="684520EE" w:rsidR="00DE22D3" w:rsidRPr="00816DF3" w:rsidRDefault="00DE22D3" w:rsidP="001502E7">
      <w:pPr>
        <w:spacing w:after="300"/>
        <w:ind w:left="-180"/>
        <w:jc w:val="center"/>
        <w:textAlignment w:val="baseline"/>
        <w:rPr>
          <w:rFonts w:ascii="Arial" w:hAnsi="Arial" w:cs="Arial"/>
          <w:b/>
          <w:bCs/>
          <w:color w:val="0D4C8E"/>
        </w:rPr>
      </w:pPr>
      <w:r w:rsidRPr="00816DF3">
        <w:rPr>
          <w:rFonts w:ascii="Arial" w:hAnsi="Arial" w:cs="Arial"/>
          <w:b/>
          <w:bCs/>
          <w:color w:val="0D4C8E"/>
        </w:rPr>
        <w:t xml:space="preserve">see ways we can </w:t>
      </w:r>
      <w:r w:rsidRPr="00816DF3">
        <w:rPr>
          <w:rFonts w:ascii="Arial" w:hAnsi="Arial" w:cs="Arial"/>
          <w:b/>
          <w:bCs/>
          <w:color w:val="0D4C8E"/>
        </w:rPr>
        <w:br/>
        <w:t>improve the way we work</w:t>
      </w:r>
    </w:p>
    <w:p w14:paraId="5910871F" w14:textId="3F662059" w:rsidR="00DE22D3" w:rsidRPr="00816DF3" w:rsidRDefault="00DE22D3" w:rsidP="001502E7">
      <w:pPr>
        <w:spacing w:after="300"/>
        <w:ind w:left="-180"/>
        <w:jc w:val="center"/>
        <w:textAlignment w:val="baseline"/>
        <w:rPr>
          <w:rFonts w:ascii="Arial" w:hAnsi="Arial" w:cs="Arial"/>
          <w:b/>
          <w:bCs/>
          <w:color w:val="0D4C8E"/>
        </w:rPr>
        <w:sectPr w:rsidR="00DE22D3" w:rsidRPr="00816DF3" w:rsidSect="001502E7">
          <w:type w:val="continuous"/>
          <w:pgSz w:w="12240" w:h="15840"/>
          <w:pgMar w:top="1791" w:right="1440" w:bottom="1440" w:left="1440" w:header="720" w:footer="720" w:gutter="0"/>
          <w:cols w:num="3" w:space="0" w:equalWidth="0">
            <w:col w:w="2070" w:space="0"/>
            <w:col w:w="3278" w:space="0"/>
            <w:col w:w="4012"/>
          </w:cols>
          <w:docGrid w:linePitch="360"/>
        </w:sectPr>
      </w:pPr>
      <w:r w:rsidRPr="00816DF3">
        <w:rPr>
          <w:rFonts w:ascii="Arial" w:hAnsi="Arial" w:cs="Arial"/>
          <w:b/>
          <w:bCs/>
          <w:color w:val="0D4C8E"/>
        </w:rPr>
        <w:t>fix or remove the frustrations we encounter as we go about our work</w:t>
      </w:r>
    </w:p>
    <w:p w14:paraId="2C3B98B9" w14:textId="77777777" w:rsidR="005003F4" w:rsidRDefault="005003F4" w:rsidP="001502E7">
      <w:pPr>
        <w:spacing w:after="300"/>
        <w:textAlignment w:val="baseline"/>
        <w:rPr>
          <w:rFonts w:ascii="Arial" w:hAnsi="Arial" w:cs="Arial"/>
          <w:color w:val="3B3838" w:themeColor="background2" w:themeShade="40"/>
        </w:rPr>
      </w:pPr>
    </w:p>
    <w:p w14:paraId="6113ABA8" w14:textId="3F795195" w:rsidR="007F5FE8" w:rsidRPr="005F1462" w:rsidRDefault="007F5FE8" w:rsidP="001502E7">
      <w:pPr>
        <w:spacing w:after="300"/>
        <w:textAlignment w:val="baseline"/>
        <w:rPr>
          <w:rFonts w:ascii="Arial" w:hAnsi="Arial" w:cs="Arial"/>
          <w:color w:val="3B3838" w:themeColor="background2" w:themeShade="40"/>
        </w:rPr>
      </w:pPr>
      <w:r w:rsidRPr="005F1462">
        <w:rPr>
          <w:rFonts w:ascii="Arial" w:hAnsi="Arial" w:cs="Arial"/>
          <w:color w:val="3B3838" w:themeColor="background2" w:themeShade="40"/>
        </w:rPr>
        <w:t>Lean is not about cost cutting. Lean is all about people and unlocking our potential.</w:t>
      </w:r>
    </w:p>
    <w:p w14:paraId="24DF473E" w14:textId="733B5C6A" w:rsidR="007F5FE8" w:rsidRPr="005F1462" w:rsidRDefault="007F5FE8" w:rsidP="001502E7">
      <w:pPr>
        <w:spacing w:after="300"/>
        <w:rPr>
          <w:rFonts w:ascii="Arial" w:hAnsi="Arial" w:cs="Arial"/>
          <w:color w:val="3B3838" w:themeColor="background2" w:themeShade="40"/>
        </w:rPr>
      </w:pPr>
      <w:r w:rsidRPr="005F1462">
        <w:rPr>
          <w:rFonts w:ascii="Arial" w:hAnsi="Arial" w:cs="Arial"/>
          <w:color w:val="3B3838" w:themeColor="background2" w:themeShade="40"/>
        </w:rPr>
        <w:t>The people closest to the work are the best at figuring out new and better ways to do the work.</w:t>
      </w:r>
    </w:p>
    <w:p w14:paraId="45D84094" w14:textId="14325399" w:rsidR="00F00A30" w:rsidRPr="00F00A30" w:rsidRDefault="002D61B8" w:rsidP="001502E7">
      <w:pPr>
        <w:spacing w:after="30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 xml:space="preserve">We </w:t>
      </w:r>
      <w:r w:rsidR="007F5FE8" w:rsidRPr="005F1462">
        <w:rPr>
          <w:rFonts w:ascii="Arial" w:hAnsi="Arial" w:cs="Arial"/>
          <w:color w:val="3B3838" w:themeColor="background2" w:themeShade="40"/>
        </w:rPr>
        <w:t xml:space="preserve">should go home at the end of the day feeling fulfilled and accomplished, and Lean is designed to help make this happen. </w:t>
      </w:r>
    </w:p>
    <w:p w14:paraId="4DF884C0" w14:textId="1289A6FF" w:rsidR="009D7F76" w:rsidRPr="00A41776" w:rsidRDefault="00444AAE" w:rsidP="001502E7">
      <w:pPr>
        <w:spacing w:after="300"/>
        <w:rPr>
          <w:rFonts w:ascii="Arial" w:hAnsi="Arial" w:cs="Arial"/>
          <w:b/>
          <w:bCs/>
          <w:color w:val="0D4C8E"/>
          <w:sz w:val="36"/>
          <w:szCs w:val="36"/>
        </w:rPr>
      </w:pPr>
      <w:r w:rsidRPr="00A41776">
        <w:rPr>
          <w:rFonts w:ascii="Arial" w:hAnsi="Arial" w:cs="Arial"/>
          <w:b/>
          <w:bCs/>
          <w:color w:val="0D4C8E"/>
          <w:sz w:val="36"/>
          <w:szCs w:val="36"/>
        </w:rPr>
        <w:t xml:space="preserve">Ask your supervisor about Lean and help </w:t>
      </w:r>
      <w:r w:rsidR="00A41776" w:rsidRPr="00A41776">
        <w:rPr>
          <w:rFonts w:ascii="Arial" w:hAnsi="Arial" w:cs="Arial"/>
          <w:b/>
          <w:bCs/>
          <w:color w:val="0D4C8E"/>
          <w:sz w:val="36"/>
          <w:szCs w:val="36"/>
        </w:rPr>
        <w:br/>
      </w:r>
      <w:r w:rsidRPr="00A41776">
        <w:rPr>
          <w:rFonts w:ascii="Arial" w:hAnsi="Arial" w:cs="Arial"/>
          <w:b/>
          <w:bCs/>
          <w:color w:val="0D4C8E"/>
          <w:sz w:val="36"/>
          <w:szCs w:val="36"/>
        </w:rPr>
        <w:t>get Lean started in your location!</w:t>
      </w:r>
    </w:p>
    <w:sectPr w:rsidR="009D7F76" w:rsidRPr="00A41776" w:rsidSect="00DE22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DA60" w14:textId="77777777" w:rsidR="00B10BE8" w:rsidRDefault="00B10BE8" w:rsidP="005F1462">
      <w:r>
        <w:separator/>
      </w:r>
    </w:p>
  </w:endnote>
  <w:endnote w:type="continuationSeparator" w:id="0">
    <w:p w14:paraId="2F5D745B" w14:textId="77777777" w:rsidR="00B10BE8" w:rsidRDefault="00B10BE8" w:rsidP="005F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0EF6" w14:textId="77777777" w:rsidR="00B10BE8" w:rsidRDefault="00B10BE8" w:rsidP="005F1462">
      <w:r>
        <w:separator/>
      </w:r>
    </w:p>
  </w:footnote>
  <w:footnote w:type="continuationSeparator" w:id="0">
    <w:p w14:paraId="0FBBB016" w14:textId="77777777" w:rsidR="00B10BE8" w:rsidRDefault="00B10BE8" w:rsidP="005F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1A4C"/>
    <w:multiLevelType w:val="hybridMultilevel"/>
    <w:tmpl w:val="7834CD66"/>
    <w:lvl w:ilvl="0" w:tplc="56A42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45C6"/>
    <w:multiLevelType w:val="hybridMultilevel"/>
    <w:tmpl w:val="1C3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C7B8B"/>
    <w:multiLevelType w:val="hybridMultilevel"/>
    <w:tmpl w:val="8D5C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88"/>
    <w:rsid w:val="000175D1"/>
    <w:rsid w:val="00057A70"/>
    <w:rsid w:val="000B3D88"/>
    <w:rsid w:val="001502E7"/>
    <w:rsid w:val="00261A04"/>
    <w:rsid w:val="002D61B8"/>
    <w:rsid w:val="00444AAE"/>
    <w:rsid w:val="005003F4"/>
    <w:rsid w:val="005F1462"/>
    <w:rsid w:val="006319C6"/>
    <w:rsid w:val="007F5FE8"/>
    <w:rsid w:val="00816DF3"/>
    <w:rsid w:val="008A11BE"/>
    <w:rsid w:val="00904BC3"/>
    <w:rsid w:val="0095042B"/>
    <w:rsid w:val="009D7F76"/>
    <w:rsid w:val="009E3425"/>
    <w:rsid w:val="00A41776"/>
    <w:rsid w:val="00B10BE8"/>
    <w:rsid w:val="00B71810"/>
    <w:rsid w:val="00C12368"/>
    <w:rsid w:val="00CA1048"/>
    <w:rsid w:val="00D93F00"/>
    <w:rsid w:val="00DC33B3"/>
    <w:rsid w:val="00DE22D3"/>
    <w:rsid w:val="00DE2AA5"/>
    <w:rsid w:val="00F00A30"/>
    <w:rsid w:val="00FB363C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B9E9"/>
  <w15:chartTrackingRefBased/>
  <w15:docId w15:val="{80043756-41E3-B843-9EA6-5EE8DAA2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FE8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F5FE8"/>
    <w:pPr>
      <w:spacing w:before="100" w:beforeAutospacing="1" w:after="100" w:afterAutospacing="1"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5FE8"/>
    <w:rPr>
      <w:rFonts w:ascii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1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462"/>
  </w:style>
  <w:style w:type="paragraph" w:styleId="Footer">
    <w:name w:val="footer"/>
    <w:basedOn w:val="Normal"/>
    <w:link w:val="FooterChar"/>
    <w:uiPriority w:val="99"/>
    <w:unhideWhenUsed/>
    <w:rsid w:val="005F1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462"/>
  </w:style>
  <w:style w:type="paragraph" w:styleId="BalloonText">
    <w:name w:val="Balloon Text"/>
    <w:basedOn w:val="Normal"/>
    <w:link w:val="BalloonTextChar"/>
    <w:uiPriority w:val="99"/>
    <w:semiHidden/>
    <w:unhideWhenUsed/>
    <w:rsid w:val="00A4177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7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rink's 2018">
  <a:themeElements>
    <a:clrScheme name="Custom 4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DAA"/>
      </a:accent1>
      <a:accent2>
        <a:srgbClr val="777275"/>
      </a:accent2>
      <a:accent3>
        <a:srgbClr val="F9BD0F"/>
      </a:accent3>
      <a:accent4>
        <a:srgbClr val="408ABB"/>
      </a:accent4>
      <a:accent5>
        <a:srgbClr val="59A130"/>
      </a:accent5>
      <a:accent6>
        <a:srgbClr val="00542C"/>
      </a:accent6>
      <a:hlink>
        <a:srgbClr val="0563C1"/>
      </a:hlink>
      <a:folHlink>
        <a:srgbClr val="954F72"/>
      </a:folHlink>
    </a:clrScheme>
    <a:fontScheme name="Brink's 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ink's 2018" id="{1F99DD9A-79CC-344F-9EF4-253118E6E094}" vid="{1F53E7D8-EDDA-B648-AD37-009BF665085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Esselstyn</dc:creator>
  <cp:keywords/>
  <dc:description/>
  <cp:lastModifiedBy>Nicole van Esselstyn</cp:lastModifiedBy>
  <cp:revision>2</cp:revision>
  <cp:lastPrinted>2020-12-14T16:46:00Z</cp:lastPrinted>
  <dcterms:created xsi:type="dcterms:W3CDTF">2020-12-15T15:08:00Z</dcterms:created>
  <dcterms:modified xsi:type="dcterms:W3CDTF">2020-12-15T15:08:00Z</dcterms:modified>
</cp:coreProperties>
</file>